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2014年4月和10月广东省自学考试《商务管理专业》和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《金融管理专业》（本科）开考课程考试时间安排表</w:t>
      </w:r>
    </w:p>
    <w:p>
      <w:pPr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</w:p>
    <w:p>
      <w:pPr>
        <w:ind w:left="-540" w:leftChars="-257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4月：</w:t>
      </w:r>
    </w:p>
    <w:tbl>
      <w:tblPr>
        <w:tblStyle w:val="5"/>
        <w:tblW w:w="14143" w:type="dxa"/>
        <w:jc w:val="center"/>
        <w:tblInd w:w="-15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34"/>
        <w:gridCol w:w="720"/>
        <w:gridCol w:w="2263"/>
        <w:gridCol w:w="570"/>
        <w:gridCol w:w="2231"/>
        <w:gridCol w:w="684"/>
        <w:gridCol w:w="1743"/>
        <w:gridCol w:w="863"/>
        <w:gridCol w:w="203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5" w:hRule="atLeast"/>
          <w:jc w:val="center"/>
        </w:trPr>
        <w:tc>
          <w:tcPr>
            <w:tcW w:w="30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专业代码及名称</w:t>
            </w:r>
          </w:p>
        </w:tc>
        <w:tc>
          <w:tcPr>
            <w:tcW w:w="5784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 月 19 日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4 月 20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303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263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上午 9:00 - 11:30</w:t>
            </w:r>
          </w:p>
        </w:tc>
        <w:tc>
          <w:tcPr>
            <w:tcW w:w="57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231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下午 14:30 - 17:00</w:t>
            </w:r>
          </w:p>
        </w:tc>
        <w:tc>
          <w:tcPr>
            <w:tcW w:w="684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174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上午 9:00 - 11:30</w:t>
            </w:r>
          </w:p>
        </w:tc>
        <w:tc>
          <w:tcPr>
            <w:tcW w:w="863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0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下午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4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C020116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金融管理（基础科段）（中英合作）△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00799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0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6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00807</w:t>
            </w:r>
          </w:p>
        </w:tc>
        <w:tc>
          <w:tcPr>
            <w:tcW w:w="20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金融概论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4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C020120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金融管理（本科段）（中英合作）△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政府、政策与经济学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00938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组织行为学（二）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26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174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86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0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00208</w:t>
            </w:r>
          </w:p>
        </w:tc>
        <w:tc>
          <w:tcPr>
            <w:tcW w:w="226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174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863" w:type="dxa"/>
            <w:tcBorders>
              <w:lef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03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00939</w:t>
            </w:r>
          </w:p>
        </w:tc>
        <w:tc>
          <w:tcPr>
            <w:tcW w:w="2263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57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7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8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00943</w:t>
            </w:r>
          </w:p>
        </w:tc>
        <w:tc>
          <w:tcPr>
            <w:tcW w:w="2035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公司法律制度研究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0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C020214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商务管理（基础科段）（中英合作）△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00799</w:t>
            </w: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数量方法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00811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国际贸易实务（二）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0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C020226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商务管理（本科段）（中英合作）△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00937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政府、政策与经济学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00938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组织行为学（二）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风险管理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管理系统中计算机应用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00940</w:t>
            </w:r>
          </w:p>
        </w:tc>
        <w:tc>
          <w:tcPr>
            <w:tcW w:w="22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战略管理教程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00183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00939</w:t>
            </w:r>
          </w:p>
        </w:tc>
        <w:tc>
          <w:tcPr>
            <w:tcW w:w="22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商业伦理导论</w:t>
            </w: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00947</w:t>
            </w:r>
          </w:p>
        </w:tc>
        <w:tc>
          <w:tcPr>
            <w:tcW w:w="223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国际商务管理学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0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2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6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00952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国际市场营销学（二）</w:t>
            </w:r>
          </w:p>
        </w:tc>
      </w:tr>
    </w:tbl>
    <w:p>
      <w:pPr>
        <w:ind w:left="-540" w:leftChars="-257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 w:val="24"/>
          <w:szCs w:val="24"/>
        </w:rPr>
        <w:t>说明：</w:t>
      </w:r>
      <w:r>
        <w:rPr>
          <w:rFonts w:hint="eastAsia" w:ascii="仿宋_GB2312" w:hAnsi="宋体" w:eastAsia="仿宋_GB2312" w:cs="宋体"/>
          <w:szCs w:val="21"/>
        </w:rPr>
        <w:t>1.专业名称后面带“</w:t>
      </w:r>
      <w:r>
        <w:rPr>
          <w:rFonts w:hint="eastAsia" w:ascii="仿宋_GB2312" w:hAnsi="宋体" w:eastAsia="仿宋_GB2312" w:cs="宋体"/>
          <w:color w:val="000000"/>
          <w:szCs w:val="21"/>
        </w:rPr>
        <w:t>△</w:t>
      </w:r>
      <w:r>
        <w:rPr>
          <w:rFonts w:hint="eastAsia" w:ascii="仿宋_GB2312" w:hAnsi="宋体" w:eastAsia="仿宋_GB2312" w:cs="宋体"/>
          <w:szCs w:val="21"/>
        </w:rPr>
        <w:t>”的专业表示本次不接受新生报考；课程名称后面带“</w:t>
      </w:r>
      <w:r>
        <w:rPr>
          <w:rFonts w:hint="eastAsia" w:ascii="宋体" w:hAnsi="宋体" w:cs="宋体"/>
          <w:b/>
          <w:color w:val="000000"/>
          <w:sz w:val="24"/>
          <w:szCs w:val="24"/>
        </w:rPr>
        <w:t>*</w:t>
      </w:r>
      <w:r>
        <w:rPr>
          <w:rFonts w:hint="eastAsia" w:ascii="仿宋_GB2312" w:hAnsi="宋体" w:eastAsia="仿宋_GB2312" w:cs="宋体"/>
          <w:szCs w:val="21"/>
        </w:rPr>
        <w:t>”的课程不接受2014年的新生报考。</w:t>
      </w:r>
    </w:p>
    <w:p>
      <w:pPr>
        <w:ind w:right="-1283" w:rightChars="-611" w:firstLine="105" w:firstLineChars="50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 xml:space="preserve"> 2.基础科段专业《数量方法》（00799）上午考试时间9：00-11:45，《国际贸易实务（二）》（00811）和《金融概论》（00807）</w:t>
      </w:r>
    </w:p>
    <w:p>
      <w:pPr>
        <w:ind w:right="-1283" w:rightChars="-611" w:firstLine="420" w:firstLineChars="200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下午考试时间14:30-17:15。</w:t>
      </w:r>
    </w:p>
    <w:p>
      <w:pPr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10月：</w:t>
      </w:r>
    </w:p>
    <w:tbl>
      <w:tblPr>
        <w:tblStyle w:val="5"/>
        <w:tblW w:w="13988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208"/>
        <w:gridCol w:w="619"/>
        <w:gridCol w:w="2035"/>
        <w:gridCol w:w="570"/>
        <w:gridCol w:w="2231"/>
        <w:gridCol w:w="684"/>
        <w:gridCol w:w="2250"/>
        <w:gridCol w:w="720"/>
        <w:gridCol w:w="167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专业代码及名称</w:t>
            </w:r>
          </w:p>
        </w:tc>
        <w:tc>
          <w:tcPr>
            <w:tcW w:w="545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 月 18 日</w:t>
            </w:r>
          </w:p>
        </w:tc>
        <w:tc>
          <w:tcPr>
            <w:tcW w:w="5325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10 月 19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</w:tc>
        <w:tc>
          <w:tcPr>
            <w:tcW w:w="2035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上午 9:00 - 11:30</w:t>
            </w:r>
          </w:p>
        </w:tc>
        <w:tc>
          <w:tcPr>
            <w:tcW w:w="57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</w:tc>
        <w:tc>
          <w:tcPr>
            <w:tcW w:w="223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下午 14:30 - 17:00</w:t>
            </w:r>
          </w:p>
        </w:tc>
        <w:tc>
          <w:tcPr>
            <w:tcW w:w="684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</w:tc>
        <w:tc>
          <w:tcPr>
            <w:tcW w:w="2250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上午 9:00 - 11:30</w:t>
            </w:r>
          </w:p>
        </w:tc>
        <w:tc>
          <w:tcPr>
            <w:tcW w:w="720" w:type="dxa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课程</w:t>
            </w:r>
          </w:p>
        </w:tc>
        <w:tc>
          <w:tcPr>
            <w:tcW w:w="167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下午 14:30 - 17:00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7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19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035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57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231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684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2250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代码</w:t>
            </w:r>
          </w:p>
        </w:tc>
        <w:tc>
          <w:tcPr>
            <w:tcW w:w="1671" w:type="dxa"/>
            <w:vMerge w:val="continue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08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C020116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金融管理（基础科段）（中英合作）△</w:t>
            </w: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00802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管理信息技术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08" w:type="dxa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00805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管理会计（二）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08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C020120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金融管理（本科段）（中英合作）△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00939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商业伦理导论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00940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战略管理教程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00943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公司法律制度研究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00157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管理会计（一）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00938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组织行为学（二）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00159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高级财务会计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00208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国际财务管理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00160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审计学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风险管理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00937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政府、政策与经济学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03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7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32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C020214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商务管理（基础科段）（中英合作）△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00009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政治经济学（财经类）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00802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管理信息技术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03707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毛泽东思想、邓小平理论和“三个代表”重要思想概论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2" w:hRule="atLeast"/>
          <w:jc w:val="center"/>
        </w:trPr>
        <w:tc>
          <w:tcPr>
            <w:tcW w:w="32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00809</w:t>
            </w:r>
          </w:p>
        </w:tc>
        <w:tc>
          <w:tcPr>
            <w:tcW w:w="20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市场营销（二）</w:t>
            </w: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*</w:t>
            </w:r>
          </w:p>
        </w:tc>
        <w:tc>
          <w:tcPr>
            <w:tcW w:w="5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22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04729</w:t>
            </w:r>
          </w:p>
        </w:tc>
        <w:tc>
          <w:tcPr>
            <w:tcW w:w="22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大学语文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40" w:lineRule="atLeast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3208" w:type="dxa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C020226</w:t>
            </w:r>
          </w:p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商务管理（本科段）（中英合作）△</w:t>
            </w:r>
          </w:p>
        </w:tc>
        <w:tc>
          <w:tcPr>
            <w:tcW w:w="6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00939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商业伦理导论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00940</w:t>
            </w:r>
          </w:p>
        </w:tc>
        <w:tc>
          <w:tcPr>
            <w:tcW w:w="2231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战略管理教程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国际市场营销学（二）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00015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英语（二）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00937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政府、政策与经济学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00947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</w:rPr>
              <w:t>国际商务管理学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00055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企业会计学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00051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管理系统中计算机应用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03709</w:t>
            </w: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马克思主义基本原理概论</w:t>
            </w: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00938</w:t>
            </w: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组织行为学（二）</w:t>
            </w: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00154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企业管理咨询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00086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风险管理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00181</w:t>
            </w:r>
          </w:p>
        </w:tc>
        <w:tc>
          <w:tcPr>
            <w:tcW w:w="225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广告学（一）</w:t>
            </w:r>
          </w:p>
        </w:tc>
        <w:tc>
          <w:tcPr>
            <w:tcW w:w="720" w:type="dxa"/>
            <w:tcBorders>
              <w:lef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00896</w:t>
            </w:r>
          </w:p>
        </w:tc>
        <w:tc>
          <w:tcPr>
            <w:tcW w:w="1671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3208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619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35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31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00184</w:t>
            </w:r>
          </w:p>
        </w:tc>
        <w:tc>
          <w:tcPr>
            <w:tcW w:w="225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napToGrid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市场营销策划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  <w:tc>
          <w:tcPr>
            <w:tcW w:w="1671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</w:rPr>
            </w:pPr>
          </w:p>
        </w:tc>
      </w:tr>
    </w:tbl>
    <w:p>
      <w:pPr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说明：1.专业名称后面带“</w:t>
      </w:r>
      <w:r>
        <w:rPr>
          <w:rFonts w:hint="eastAsia" w:ascii="仿宋_GB2312" w:hAnsi="宋体" w:eastAsia="仿宋_GB2312" w:cs="宋体"/>
          <w:color w:val="000000"/>
          <w:szCs w:val="21"/>
        </w:rPr>
        <w:t>△</w:t>
      </w:r>
      <w:r>
        <w:rPr>
          <w:rFonts w:hint="eastAsia" w:ascii="仿宋_GB2312" w:hAnsi="宋体" w:eastAsia="仿宋_GB2312" w:cs="宋体"/>
          <w:szCs w:val="21"/>
        </w:rPr>
        <w:t>”的专业表示本次不接受新生报考；课程名称后面带“</w:t>
      </w:r>
      <w:r>
        <w:rPr>
          <w:rFonts w:hint="eastAsia" w:ascii="宋体" w:hAnsi="宋体" w:cs="宋体"/>
          <w:b/>
          <w:color w:val="000000"/>
          <w:sz w:val="24"/>
          <w:szCs w:val="24"/>
        </w:rPr>
        <w:t>*</w:t>
      </w:r>
      <w:r>
        <w:rPr>
          <w:rFonts w:hint="eastAsia" w:ascii="仿宋_GB2312" w:hAnsi="宋体" w:eastAsia="仿宋_GB2312" w:cs="宋体"/>
          <w:szCs w:val="21"/>
        </w:rPr>
        <w:t>”的课程不接受2014年的新生报考。</w:t>
      </w:r>
    </w:p>
    <w:p>
      <w:pPr>
        <w:ind w:left="840" w:hanging="840" w:hangingChars="400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 xml:space="preserve">      2.基础科段专业《管理会计（二）》（00805）和《市场营销（二）》（00809）上午考试时间9：00-11:45，《管理信息技术》（00802）下午考试时间14:30-17:15。</w:t>
      </w:r>
    </w:p>
    <w:p>
      <w:pPr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</w:p>
    <w:p>
      <w:pPr>
        <w:rPr>
          <w:rFonts w:hint="eastAsia" w:ascii="方正小标宋简体" w:hAnsi="宋体" w:eastAsia="方正小标宋简体" w:cs="宋体"/>
          <w:color w:val="000000"/>
          <w:sz w:val="32"/>
          <w:szCs w:val="32"/>
        </w:rPr>
      </w:pPr>
    </w:p>
    <w:p>
      <w:pPr>
        <w:spacing w:line="520" w:lineRule="exact"/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2014年4月和10月广东省自学考试《商务管理专业》和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《金融管理专业》（本科）新增开考课程使用教材表</w:t>
      </w:r>
    </w:p>
    <w:p>
      <w:pPr>
        <w:spacing w:line="520" w:lineRule="exact"/>
        <w:jc w:val="center"/>
        <w:rPr>
          <w:rFonts w:hint="eastAsia" w:ascii="方正小标宋简体" w:hAnsi="宋体" w:eastAsia="方正小标宋简体" w:cs="宋体"/>
          <w:color w:val="000000"/>
          <w:sz w:val="44"/>
          <w:szCs w:val="44"/>
        </w:rPr>
      </w:pPr>
    </w:p>
    <w:p>
      <w:pPr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4月：</w:t>
      </w:r>
    </w:p>
    <w:tbl>
      <w:tblPr>
        <w:tblStyle w:val="5"/>
        <w:tblW w:w="1342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55"/>
        <w:gridCol w:w="1184"/>
        <w:gridCol w:w="2446"/>
        <w:gridCol w:w="2295"/>
        <w:gridCol w:w="2160"/>
        <w:gridCol w:w="2520"/>
        <w:gridCol w:w="21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课程代码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课程名称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使用教材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作者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00799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数量方法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数量方法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李宝仁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00807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金融概论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金融概论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龙菊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00811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国际贸易实务（二）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国际贸易实务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董瑾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00937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政府、政策与经济学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政府、政策与经济学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马龙龙、裴艳丽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2002年版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00938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组织行为学（二）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组织行为学（二）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褚福灵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2002年版</w:t>
            </w:r>
          </w:p>
        </w:tc>
      </w:tr>
    </w:tbl>
    <w:p>
      <w:pPr>
        <w:rPr>
          <w:rFonts w:hint="eastAsia" w:ascii="黑体" w:hAnsi="宋体" w:eastAsia="黑体" w:cs="宋体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sz w:val="32"/>
          <w:szCs w:val="32"/>
        </w:rPr>
        <w:t>10月：</w:t>
      </w:r>
    </w:p>
    <w:tbl>
      <w:tblPr>
        <w:tblStyle w:val="5"/>
        <w:tblW w:w="1340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655"/>
        <w:gridCol w:w="1184"/>
        <w:gridCol w:w="2446"/>
        <w:gridCol w:w="2295"/>
        <w:gridCol w:w="2160"/>
        <w:gridCol w:w="2520"/>
        <w:gridCol w:w="2149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课程代码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课程名称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使用教材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作者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版次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00802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管理信息技术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管理信息技术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魏振华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00805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管理会计（二）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管理会计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武羿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00809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市场营销（二）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市场营销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黄桂芝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2013年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00939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商业伦理导论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商业伦理导论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赵书华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00940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战略管理教程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战略管理教程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祝合良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00943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公司法律制度研究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公司法律制度研究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郭瑜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00947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国际商务管理学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国际商务管理学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王文潭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2004年版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3" w:hRule="atLeast"/>
          <w:jc w:val="center"/>
        </w:trPr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napToGrid w:val="0"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szCs w:val="21"/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00952</w:t>
            </w:r>
          </w:p>
        </w:tc>
        <w:tc>
          <w:tcPr>
            <w:tcW w:w="2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国际市场营销学（二）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国际市场营销学（二）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王秀村、崔新健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高等教育出版社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 w:val="0"/>
              <w:autoSpaceDE w:val="0"/>
              <w:autoSpaceDN w:val="0"/>
              <w:snapToGrid w:val="0"/>
              <w:spacing w:line="280" w:lineRule="exact"/>
              <w:rPr>
                <w:rFonts w:hint="eastAsia"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2002年版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5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L3VGwciDY2piBb51Nz5FVBNxJrY=" w:salt="Z9WIZYrRsOrYxfmojZG57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077E7"/>
    <w:rsid w:val="20D077E7"/>
    <w:rsid w:val="3C9D6585"/>
    <w:rsid w:val="5A53354F"/>
    <w:rsid w:val="5DC76F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2017-06-09T07:36:00Z</dcterms:created>
  <dc:creator>.</dc:creator>
  <cp:lastModifiedBy>.</cp:lastModifiedBy>
  <dcterms:modified xsi:type="dcterms:W3CDTF">2017-06-09T07:44:02Z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